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7F" w:rsidRDefault="001A347F" w:rsidP="001A347F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Prohlášení zákonného zástupce o pobytu dítěte v zahraničí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2640"/>
        <w:gridCol w:w="6427"/>
      </w:tblGrid>
      <w:tr w:rsidR="001A347F" w:rsidTr="001A347F">
        <w:trPr>
          <w:trHeight w:val="46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7F" w:rsidRDefault="001A3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7F" w:rsidRDefault="001A34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347F" w:rsidRDefault="001A34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47F" w:rsidTr="001A347F">
        <w:trPr>
          <w:trHeight w:val="41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7F" w:rsidRDefault="001A3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Dítě navštěvuje školu, školské zařízení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7F" w:rsidRPr="001A347F" w:rsidRDefault="001A347F" w:rsidP="001A3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47F">
              <w:rPr>
                <w:rFonts w:asciiTheme="minorHAnsi" w:hAnsiTheme="minorHAnsi" w:cstheme="minorHAnsi"/>
                <w:b/>
                <w:sz w:val="22"/>
                <w:szCs w:val="22"/>
              </w:rPr>
              <w:t>Základní škola Brno, Palackého třída 343/68, 61200 Brno</w:t>
            </w:r>
          </w:p>
        </w:tc>
      </w:tr>
      <w:tr w:rsidR="001A347F" w:rsidTr="001A347F">
        <w:trPr>
          <w:trHeight w:val="41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7F" w:rsidRDefault="001A3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návratu ze zahraničí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7F" w:rsidRDefault="001A34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4A78" w:rsidRDefault="00584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A347F" w:rsidRDefault="001A347F" w:rsidP="001A347F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1A347F" w:rsidRDefault="001A347F" w:rsidP="001A34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souladu s bodem I/20 ochranného opatření Ministerstva zdravotnictví (omezení překročení státní hranice České republiky) čj.  MZDR 20599/2020-99/MIN/KAN ze dne 16. července 2021, tímto informuji školu, školské zařízení, že výše uvedené dítě absolvovalo cestu přesahující 12 hodin (24 hodin, jde-li o sousední země), do země s nízkým* / středním* / vysokým* / velmi vysokým* / extrémním rizikem* výskytu onemocnění COVID-19.</w:t>
      </w:r>
    </w:p>
    <w:p w:rsidR="001A347F" w:rsidRDefault="001A347F" w:rsidP="001A347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Současně s tím prohlašuji, že jsem si vědom všech povinností, které jsou v souvislosti s cestou mimo území České republiky uloženy výše uvedeným ochranným opatřením, tyto jsem naplnil a jsem schopen je hodnověrně doložit.</w:t>
      </w:r>
    </w:p>
    <w:p w:rsidR="001A347F" w:rsidRDefault="001A347F" w:rsidP="001A34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*nehodící se škrtněte </w:t>
      </w:r>
    </w:p>
    <w:p w:rsidR="00527FBF" w:rsidRDefault="00527FBF" w:rsidP="001A347F">
      <w:pPr>
        <w:rPr>
          <w:rFonts w:asciiTheme="minorHAnsi" w:hAnsiTheme="minorHAnsi" w:cstheme="minorHAnsi"/>
          <w:sz w:val="22"/>
          <w:szCs w:val="22"/>
        </w:rPr>
      </w:pPr>
    </w:p>
    <w:p w:rsidR="001A347F" w:rsidRDefault="00527FBF" w:rsidP="00527F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Brně dne …………………………………………..</w:t>
      </w:r>
      <w:r w:rsidR="001A347F">
        <w:rPr>
          <w:rFonts w:asciiTheme="minorHAnsi" w:hAnsiTheme="minorHAnsi" w:cstheme="minorHAnsi"/>
          <w:sz w:val="22"/>
          <w:szCs w:val="22"/>
        </w:rPr>
        <w:tab/>
      </w:r>
      <w:r w:rsidR="001A347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…..…</w:t>
      </w:r>
      <w:r w:rsidR="001A347F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6B5F61" w:rsidRDefault="006B5F61" w:rsidP="001A347F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podpis zákonného zástupce</w:t>
      </w:r>
    </w:p>
    <w:p w:rsidR="00DE3E37" w:rsidRDefault="00DE3E37" w:rsidP="00DE3E37">
      <w:pPr>
        <w:pStyle w:val="Default"/>
        <w:rPr>
          <w:rFonts w:asciiTheme="minorHAnsi" w:hAnsiTheme="minorHAnsi" w:cstheme="minorHAnsi"/>
          <w:sz w:val="18"/>
          <w:szCs w:val="18"/>
          <w:u w:val="single"/>
        </w:rPr>
      </w:pPr>
    </w:p>
    <w:p w:rsidR="00DE3E37" w:rsidRDefault="00DE3E37" w:rsidP="00DE3E37">
      <w:pPr>
        <w:pStyle w:val="Default"/>
        <w:rPr>
          <w:rFonts w:asciiTheme="minorHAnsi" w:hAnsiTheme="minorHAnsi" w:cstheme="minorHAnsi"/>
          <w:sz w:val="18"/>
          <w:szCs w:val="18"/>
          <w:u w:val="single"/>
        </w:rPr>
      </w:pPr>
    </w:p>
    <w:p w:rsidR="00DE3E37" w:rsidRDefault="00DE3E37" w:rsidP="00DE3E37">
      <w:pPr>
        <w:pStyle w:val="Default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 xml:space="preserve">Výpis z Ochranného opatření MZDR 20599/2020-99/MIN/KAN, kterým se ukládá: </w:t>
      </w:r>
    </w:p>
    <w:p w:rsidR="00DE3E37" w:rsidRDefault="00DE3E37" w:rsidP="00DE3E3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DE3E37" w:rsidRDefault="00DE3E37" w:rsidP="00DE3E3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všem osobám, které pobývaly </w:t>
      </w:r>
      <w:r>
        <w:rPr>
          <w:rFonts w:asciiTheme="minorHAnsi" w:hAnsiTheme="minorHAnsi" w:cstheme="minorHAnsi"/>
          <w:b/>
          <w:bCs/>
          <w:sz w:val="18"/>
          <w:szCs w:val="18"/>
        </w:rPr>
        <w:t>déle než 12 hodin</w:t>
      </w:r>
      <w:r>
        <w:rPr>
          <w:rFonts w:asciiTheme="minorHAnsi" w:hAnsiTheme="minorHAnsi" w:cstheme="minorHAnsi"/>
          <w:sz w:val="18"/>
          <w:szCs w:val="18"/>
        </w:rPr>
        <w:t xml:space="preserve"> v posledních 14 dnech na území států, které jsou na seznamu zemí s </w:t>
      </w:r>
      <w:r>
        <w:rPr>
          <w:rFonts w:asciiTheme="minorHAnsi" w:hAnsiTheme="minorHAnsi" w:cstheme="minorHAnsi"/>
          <w:sz w:val="18"/>
          <w:szCs w:val="18"/>
          <w:u w:val="single"/>
        </w:rPr>
        <w:t>nízkým nebo se středním rizikem výskytu onemocnění COVID-19</w:t>
      </w:r>
    </w:p>
    <w:p w:rsidR="00DE3E37" w:rsidRDefault="00DE3E37" w:rsidP="00DE3E3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před vstupem na území či nejpozději do 5 dní po vstupu na území České republiky se podrobit testu na stanovení přítomnosti viru SARS-CoV-2   </w:t>
      </w:r>
    </w:p>
    <w:p w:rsidR="00DE3E37" w:rsidRDefault="00DE3E37" w:rsidP="00DE3E3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všem osobám, které pobývaly </w:t>
      </w:r>
      <w:proofErr w:type="gramStart"/>
      <w:r>
        <w:rPr>
          <w:rFonts w:asciiTheme="minorHAnsi" w:hAnsiTheme="minorHAnsi" w:cstheme="minorHAnsi"/>
          <w:b/>
          <w:bCs/>
          <w:sz w:val="18"/>
          <w:szCs w:val="18"/>
        </w:rPr>
        <w:t>déle než</w:t>
      </w:r>
      <w:proofErr w:type="gram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12 hodin</w:t>
      </w:r>
      <w:r>
        <w:rPr>
          <w:rFonts w:asciiTheme="minorHAnsi" w:hAnsiTheme="minorHAnsi" w:cstheme="minorHAnsi"/>
          <w:sz w:val="18"/>
          <w:szCs w:val="18"/>
        </w:rPr>
        <w:t xml:space="preserve"> v posledních 14 dnech na území států které jsou na seznamu zemí </w:t>
      </w:r>
      <w:r>
        <w:rPr>
          <w:rFonts w:asciiTheme="minorHAnsi" w:hAnsiTheme="minorHAnsi" w:cstheme="minorHAnsi"/>
          <w:sz w:val="18"/>
          <w:szCs w:val="18"/>
          <w:u w:val="single"/>
        </w:rPr>
        <w:t>s vysokým rizikem</w:t>
      </w:r>
      <w:r>
        <w:rPr>
          <w:rFonts w:asciiTheme="minorHAnsi" w:hAnsiTheme="minorHAnsi" w:cstheme="minorHAnsi"/>
          <w:sz w:val="18"/>
          <w:szCs w:val="18"/>
        </w:rPr>
        <w:t xml:space="preserve"> výskytu onemocnění COVID-19 před vstupem na území České republiky disponovat testem na stanovení přítomnosti viru SARS-CoV-2 </w:t>
      </w:r>
    </w:p>
    <w:p w:rsidR="00DE3E37" w:rsidRDefault="00DE3E37" w:rsidP="00DE3E3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nejdříve 5. den, nejpozději však 14. den od vstupu na území České republiky se podrobit RT-PCR testu na stanovení přítomnosti viru SARS-CoV-2, a to, pokud orgán ochrany veřejného zdraví zcela výjimečně v individuálních případech osob nerozhodl o jiných karanténních opatřeních v souladu se zákonem č. 258/2000 Sb. a o délce těchto opatření,</w:t>
      </w:r>
    </w:p>
    <w:p w:rsidR="00DE3E37" w:rsidRDefault="00DE3E37" w:rsidP="00DE3E3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podrobit se do doby výsledku RT-PCR testu na stanovení přítomnosti viru SARS-CoV-2 a </w:t>
      </w:r>
      <w:proofErr w:type="spellStart"/>
      <w:r>
        <w:rPr>
          <w:rFonts w:asciiTheme="minorHAnsi" w:hAnsiTheme="minorHAnsi" w:cstheme="minorHAnsi"/>
          <w:sz w:val="18"/>
          <w:szCs w:val="18"/>
        </w:rPr>
        <w:t>samoizolaci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DE3E37" w:rsidRDefault="00DE3E37" w:rsidP="00DE3E3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všem osobám, které pobývaly </w:t>
      </w:r>
      <w:r>
        <w:rPr>
          <w:rFonts w:asciiTheme="minorHAnsi" w:hAnsiTheme="minorHAnsi" w:cstheme="minorHAnsi"/>
          <w:b/>
          <w:bCs/>
          <w:sz w:val="18"/>
          <w:szCs w:val="18"/>
        </w:rPr>
        <w:t>déle než 12 hodin</w:t>
      </w:r>
      <w:r>
        <w:rPr>
          <w:rFonts w:asciiTheme="minorHAnsi" w:hAnsiTheme="minorHAnsi" w:cstheme="minorHAnsi"/>
          <w:sz w:val="18"/>
          <w:szCs w:val="18"/>
        </w:rPr>
        <w:t xml:space="preserve"> v posledních 14 dnech na území států, které jsou na seznamu zemí s </w:t>
      </w:r>
      <w:r>
        <w:rPr>
          <w:rFonts w:asciiTheme="minorHAnsi" w:hAnsiTheme="minorHAnsi" w:cstheme="minorHAnsi"/>
          <w:sz w:val="18"/>
          <w:szCs w:val="18"/>
          <w:u w:val="single"/>
        </w:rPr>
        <w:t>velmi vysokým rizikem</w:t>
      </w:r>
      <w:r>
        <w:rPr>
          <w:rFonts w:asciiTheme="minorHAnsi" w:hAnsiTheme="minorHAnsi" w:cstheme="minorHAnsi"/>
          <w:sz w:val="18"/>
          <w:szCs w:val="18"/>
        </w:rPr>
        <w:t xml:space="preserve"> výskytu onemocnění COVID-19</w:t>
      </w:r>
    </w:p>
    <w:p w:rsidR="00DE3E37" w:rsidRDefault="00DE3E37" w:rsidP="00DE3E3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před vstupem na území České republiky disponovat testem na stanovení přítomnosti viru SARS-CoV-2</w:t>
      </w:r>
    </w:p>
    <w:p w:rsidR="00DE3E37" w:rsidRDefault="00DE3E37" w:rsidP="00DE3E3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nejdříve 5. den, nejpozději však 14. den od vstupu na území České republiky se podrobit RT-PCR testu na stanovení přítomnosti viru SARS-CoV-2, a to, pokud orgán ochrany veřejného zdraví zcela výjimečně v individuálních případech osob nerozhodl o jiných karanténních opatřeních v souladu se zákonem č. 258/2000 Sb. a o délce těchto opatření,</w:t>
      </w:r>
    </w:p>
    <w:p w:rsidR="00DE3E37" w:rsidRDefault="00DE3E37" w:rsidP="00DE3E3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podrobit se do doby výsledku RT-PCR testu na stanovení přítomnosti viru SARS-CoV-2 dle písmene </w:t>
      </w:r>
      <w:proofErr w:type="spellStart"/>
      <w:r>
        <w:rPr>
          <w:rFonts w:asciiTheme="minorHAnsi" w:hAnsiTheme="minorHAnsi" w:cstheme="minorHAnsi"/>
          <w:sz w:val="18"/>
          <w:szCs w:val="18"/>
        </w:rPr>
        <w:t>samoizolaci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DE3E37" w:rsidRDefault="00DE3E37" w:rsidP="00DE3E3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neplatí pro osoby pro</w:t>
      </w:r>
    </w:p>
    <w:p w:rsidR="00DE3E37" w:rsidRDefault="00DE3E37" w:rsidP="00DE3E3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a) očkované osoby s národním certifikátem o provedeném očkování </w:t>
      </w:r>
    </w:p>
    <w:p w:rsidR="00DE3E37" w:rsidRDefault="00DE3E37" w:rsidP="00DE3E3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občany ČR a občany Evropské unie, kteří jsou očkovanými osobami s národním certifikátem o dokončeném očkování  </w:t>
      </w:r>
    </w:p>
    <w:p w:rsidR="00DE3E37" w:rsidRDefault="00DE3E37" w:rsidP="00DE3E3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c) osoby, které prodělaly onemocnění COVID-19 </w:t>
      </w:r>
    </w:p>
    <w:p w:rsidR="00DE3E37" w:rsidRDefault="00DE3E37" w:rsidP="00DE3E3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DE3E37" w:rsidRDefault="00DE3E37" w:rsidP="00DE3E3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 dětí mladších 6 let není nutno dokládat PCR test, případná </w:t>
      </w:r>
      <w:proofErr w:type="spellStart"/>
      <w:r>
        <w:rPr>
          <w:rFonts w:asciiTheme="minorHAnsi" w:hAnsiTheme="minorHAnsi" w:cstheme="minorHAnsi"/>
          <w:sz w:val="18"/>
          <w:szCs w:val="18"/>
        </w:rPr>
        <w:t>samoizolace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proběhne, protože tato povinnost se vztahuje na rodinné příslušníky </w:t>
      </w:r>
    </w:p>
    <w:p w:rsidR="00DE3E37" w:rsidRDefault="00DE3E37" w:rsidP="00DE3E3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2E62DF" w:rsidRDefault="002E62DF"/>
    <w:sectPr w:rsidR="002E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16AD8"/>
    <w:multiLevelType w:val="hybridMultilevel"/>
    <w:tmpl w:val="4D5E7C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7F"/>
    <w:rsid w:val="001A347F"/>
    <w:rsid w:val="002E62DF"/>
    <w:rsid w:val="00527FBF"/>
    <w:rsid w:val="00584A78"/>
    <w:rsid w:val="006B5F61"/>
    <w:rsid w:val="00D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2E2A"/>
  <w15:chartTrackingRefBased/>
  <w15:docId w15:val="{539DA0C2-ECDC-4B6E-B150-090CA0D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47F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347F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347F"/>
    <w:rPr>
      <w:rFonts w:ascii="Arial" w:eastAsia="Times New Roman" w:hAnsi="Arial" w:cs="Arial"/>
      <w:b/>
      <w:bCs/>
      <w:sz w:val="44"/>
      <w:szCs w:val="20"/>
      <w:lang w:eastAsia="cs-CZ"/>
    </w:rPr>
  </w:style>
  <w:style w:type="table" w:styleId="Mkatabulky">
    <w:name w:val="Table Grid"/>
    <w:basedOn w:val="Normlntabulka"/>
    <w:uiPriority w:val="39"/>
    <w:rsid w:val="001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3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F02A721A2FE46A5BF10CCACC1A758" ma:contentTypeVersion="11" ma:contentTypeDescription="Vytvoří nový dokument" ma:contentTypeScope="" ma:versionID="32c060705e36b34efe8c152a4cc9545f">
  <xsd:schema xmlns:xsd="http://www.w3.org/2001/XMLSchema" xmlns:xs="http://www.w3.org/2001/XMLSchema" xmlns:p="http://schemas.microsoft.com/office/2006/metadata/properties" xmlns:ns2="8d5c17c0-e7d3-496a-9dae-a8f8d76a8d04" xmlns:ns3="bf1aba55-a799-4544-bee7-21a53e1899f3" targetNamespace="http://schemas.microsoft.com/office/2006/metadata/properties" ma:root="true" ma:fieldsID="1b778d794db2b54aabc8f57218de3b61" ns2:_="" ns3:_="">
    <xsd:import namespace="8d5c17c0-e7d3-496a-9dae-a8f8d76a8d04"/>
    <xsd:import namespace="bf1aba55-a799-4544-bee7-21a53e1899f3"/>
    <xsd:element name="properties">
      <xsd:complexType>
        <xsd:sequence>
          <xsd:element name="documentManagement">
            <xsd:complexType>
              <xsd:all>
                <xsd:element ref="ns2:C_x00ed_lov_x00e9__x0020_skupin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17c0-e7d3-496a-9dae-a8f8d76a8d04" elementFormDefault="qualified">
    <xsd:import namespace="http://schemas.microsoft.com/office/2006/documentManagement/types"/>
    <xsd:import namespace="http://schemas.microsoft.com/office/infopath/2007/PartnerControls"/>
    <xsd:element name="C_x00ed_lov_x00e9__x0020_skupiny" ma:index="8" nillable="true" ma:displayName="Cílové skupiny" ma:internalName="C_x00ed_lov_x00e9__x0020_skupiny">
      <xsd:simpleType>
        <xsd:restriction base="dms:Unknow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ba55-a799-4544-bee7-21a53e1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lov_x00e9__x0020_skupiny xmlns="8d5c17c0-e7d3-496a-9dae-a8f8d76a8d04" xsi:nil="true"/>
  </documentManagement>
</p:properties>
</file>

<file path=customXml/itemProps1.xml><?xml version="1.0" encoding="utf-8"?>
<ds:datastoreItem xmlns:ds="http://schemas.openxmlformats.org/officeDocument/2006/customXml" ds:itemID="{ABCF4A60-9A05-405D-8BDC-447B6D0EC7D0}"/>
</file>

<file path=customXml/itemProps2.xml><?xml version="1.0" encoding="utf-8"?>
<ds:datastoreItem xmlns:ds="http://schemas.openxmlformats.org/officeDocument/2006/customXml" ds:itemID="{C1F362FD-97B1-4D99-8514-00F4E6519E0E}"/>
</file>

<file path=customXml/itemProps3.xml><?xml version="1.0" encoding="utf-8"?>
<ds:datastoreItem xmlns:ds="http://schemas.openxmlformats.org/officeDocument/2006/customXml" ds:itemID="{443B8F83-0DCA-426B-9A77-C104A68C4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2723</Characters>
  <Application>Microsoft Office Word</Application>
  <DocSecurity>0</DocSecurity>
  <Lines>22</Lines>
  <Paragraphs>6</Paragraphs>
  <ScaleCrop>false</ScaleCrop>
  <Company>HP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5</cp:revision>
  <dcterms:created xsi:type="dcterms:W3CDTF">2021-08-14T12:29:00Z</dcterms:created>
  <dcterms:modified xsi:type="dcterms:W3CDTF">2021-08-14T12:37:00Z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0x010100149F02A721A2FE46A5BF10CCACC1A758</vt:lpwstr>
  </property>
</Properties>
</file>